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8111" w14:textId="77777777" w:rsidR="00735FC4" w:rsidRPr="00735FC4" w:rsidRDefault="00735FC4" w:rsidP="00735FC4">
      <w:r w:rsidRPr="00735FC4">
        <w:t xml:space="preserve">Reasonable Accommodations are determined on a case-by-case basis through a Needs Assessment. This is carried out by a nominated staff member in the FET service. A needs assessment </w:t>
      </w:r>
      <w:proofErr w:type="gramStart"/>
      <w:r w:rsidRPr="00735FC4">
        <w:t>takes into account</w:t>
      </w:r>
      <w:proofErr w:type="gramEnd"/>
      <w:r w:rsidRPr="00735FC4">
        <w:t xml:space="preserve"> the nature of your disability, course requirements, and individual differences. The agreed Reasonable Accommodations are reported in the Learning Educational Needs Summary (LENS).</w:t>
      </w:r>
    </w:p>
    <w:p w14:paraId="0C842C04" w14:textId="77777777" w:rsidR="00735FC4" w:rsidRPr="00735FC4" w:rsidRDefault="00735FC4" w:rsidP="00735FC4">
      <w:r w:rsidRPr="00735FC4">
        <w:t>You are required to submit relevant evidence or documentation related to your disability and needs. Examples of relevant evidence or documentation necessary for application for reasonable accommodation in assessment include but are not limited to:</w:t>
      </w:r>
    </w:p>
    <w:p w14:paraId="459949D4" w14:textId="77777777" w:rsidR="00735FC4" w:rsidRPr="00735FC4" w:rsidRDefault="00735FC4" w:rsidP="00735FC4">
      <w:pPr>
        <w:numPr>
          <w:ilvl w:val="0"/>
          <w:numId w:val="1"/>
        </w:numPr>
      </w:pPr>
      <w:r w:rsidRPr="00735FC4">
        <w:t>Consultant Medical</w:t>
      </w:r>
    </w:p>
    <w:p w14:paraId="24B22295" w14:textId="77777777" w:rsidR="00735FC4" w:rsidRPr="00735FC4" w:rsidRDefault="00735FC4" w:rsidP="00735FC4">
      <w:pPr>
        <w:numPr>
          <w:ilvl w:val="0"/>
          <w:numId w:val="1"/>
        </w:numPr>
      </w:pPr>
      <w:r w:rsidRPr="00735FC4">
        <w:t>Educational Psychologist Report (age appropriate for Fund for Students with Disabilities (FSD) funding).</w:t>
      </w:r>
    </w:p>
    <w:p w14:paraId="60E57C6D" w14:textId="77777777" w:rsidR="00735FC4" w:rsidRPr="00735FC4" w:rsidRDefault="00735FC4" w:rsidP="00735FC4">
      <w:pPr>
        <w:numPr>
          <w:ilvl w:val="0"/>
          <w:numId w:val="1"/>
        </w:numPr>
      </w:pPr>
      <w:r w:rsidRPr="00735FC4">
        <w:t>Occupational Therapist</w:t>
      </w:r>
    </w:p>
    <w:p w14:paraId="5EE35AAE" w14:textId="77777777" w:rsidR="00735FC4" w:rsidRPr="00735FC4" w:rsidRDefault="00735FC4" w:rsidP="00735FC4">
      <w:pPr>
        <w:numPr>
          <w:ilvl w:val="0"/>
          <w:numId w:val="1"/>
        </w:numPr>
      </w:pPr>
      <w:r w:rsidRPr="00735FC4">
        <w:t>Copy of letter issued by State Examinations Commission outlining accommodations granted.</w:t>
      </w:r>
    </w:p>
    <w:p w14:paraId="531AB36E" w14:textId="77777777" w:rsidR="00735FC4" w:rsidRPr="00735FC4" w:rsidRDefault="00735FC4" w:rsidP="00735FC4">
      <w:pPr>
        <w:numPr>
          <w:ilvl w:val="0"/>
          <w:numId w:val="1"/>
        </w:numPr>
      </w:pPr>
      <w:r w:rsidRPr="00735FC4">
        <w:t>Letter from Special School, for example, Holy Family School, Cootehill.</w:t>
      </w:r>
    </w:p>
    <w:p w14:paraId="42626438" w14:textId="77777777" w:rsidR="00735FC4" w:rsidRPr="00735FC4" w:rsidRDefault="00735FC4" w:rsidP="00735FC4">
      <w:pPr>
        <w:numPr>
          <w:ilvl w:val="0"/>
          <w:numId w:val="1"/>
        </w:numPr>
      </w:pPr>
      <w:r w:rsidRPr="00735FC4">
        <w:t>Letter from support service or other education provider such as National Learning Network (NLN) Cavan or Monaghan.</w:t>
      </w:r>
    </w:p>
    <w:p w14:paraId="53AB8957" w14:textId="77777777" w:rsidR="00735FC4" w:rsidRPr="00735FC4" w:rsidRDefault="00735FC4" w:rsidP="00735FC4">
      <w:pPr>
        <w:numPr>
          <w:ilvl w:val="0"/>
          <w:numId w:val="1"/>
        </w:numPr>
      </w:pPr>
      <w:r w:rsidRPr="00735FC4">
        <w:t>Other reports for example,</w:t>
      </w:r>
    </w:p>
    <w:p w14:paraId="76C0B601" w14:textId="77777777" w:rsidR="00735FC4" w:rsidRPr="00735FC4" w:rsidRDefault="00735FC4" w:rsidP="00735FC4">
      <w:pPr>
        <w:numPr>
          <w:ilvl w:val="1"/>
          <w:numId w:val="1"/>
        </w:numPr>
      </w:pPr>
      <w:r w:rsidRPr="00735FC4">
        <w:t>WRAT (Wide Range Achievement Test) V.</w:t>
      </w:r>
    </w:p>
    <w:p w14:paraId="5A1337AD" w14:textId="77777777" w:rsidR="00735FC4" w:rsidRPr="00735FC4" w:rsidRDefault="00735FC4" w:rsidP="00735FC4">
      <w:pPr>
        <w:numPr>
          <w:ilvl w:val="1"/>
          <w:numId w:val="1"/>
        </w:numPr>
      </w:pPr>
      <w:r w:rsidRPr="00735FC4">
        <w:t>WAIS (Wechsler Adult Intelligence Scale) IV.</w:t>
      </w:r>
    </w:p>
    <w:p w14:paraId="2E4BD6AB" w14:textId="77777777" w:rsidR="00735FC4" w:rsidRPr="00735FC4" w:rsidRDefault="00735FC4" w:rsidP="00735FC4">
      <w:pPr>
        <w:numPr>
          <w:ilvl w:val="1"/>
          <w:numId w:val="1"/>
        </w:numPr>
      </w:pPr>
      <w:r w:rsidRPr="00735FC4">
        <w:t>Woodcock-Johnson IV (WJIV).</w:t>
      </w:r>
    </w:p>
    <w:p w14:paraId="2E772A66" w14:textId="77777777" w:rsidR="00735FC4" w:rsidRPr="00735FC4" w:rsidRDefault="00735FC4" w:rsidP="00735FC4">
      <w:pPr>
        <w:numPr>
          <w:ilvl w:val="1"/>
          <w:numId w:val="1"/>
        </w:numPr>
      </w:pPr>
      <w:r w:rsidRPr="00735FC4">
        <w:t>Tests administered by the learner’s previous school or education provider.</w:t>
      </w:r>
    </w:p>
    <w:p w14:paraId="2CA26173" w14:textId="77777777" w:rsidR="00735FC4" w:rsidRPr="00735FC4" w:rsidRDefault="00735FC4" w:rsidP="00735FC4">
      <w:pPr>
        <w:numPr>
          <w:ilvl w:val="0"/>
          <w:numId w:val="1"/>
        </w:numPr>
      </w:pPr>
      <w:r w:rsidRPr="00735FC4">
        <w:t>Tests (for example, WRAT V or WJIV) administered by Educational Needs Co-ordinator or nominated staff member of CMETB FET</w:t>
      </w:r>
    </w:p>
    <w:p w14:paraId="6C813CCF" w14:textId="77777777" w:rsidR="00735FC4" w:rsidRPr="00735FC4" w:rsidRDefault="00735FC4" w:rsidP="00735FC4">
      <w:r w:rsidRPr="00735FC4">
        <w:t>It is important that you disclose your disability in good time so that we can arrange supports for you prior to commencing your course.</w:t>
      </w:r>
    </w:p>
    <w:p w14:paraId="2B7D31AE" w14:textId="77777777" w:rsidR="00735FC4" w:rsidRDefault="00735FC4"/>
    <w:sectPr w:rsidR="00735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700E6"/>
    <w:multiLevelType w:val="multilevel"/>
    <w:tmpl w:val="6DCC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06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C4"/>
    <w:rsid w:val="00735FC4"/>
    <w:rsid w:val="00922EFE"/>
    <w:rsid w:val="00FF0B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21C9"/>
  <w15:chartTrackingRefBased/>
  <w15:docId w15:val="{54448796-FCFB-4470-A60C-C51AC57D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FC4"/>
    <w:rPr>
      <w:rFonts w:eastAsiaTheme="majorEastAsia" w:cstheme="majorBidi"/>
      <w:color w:val="272727" w:themeColor="text1" w:themeTint="D8"/>
    </w:rPr>
  </w:style>
  <w:style w:type="paragraph" w:styleId="Title">
    <w:name w:val="Title"/>
    <w:basedOn w:val="Normal"/>
    <w:next w:val="Normal"/>
    <w:link w:val="TitleChar"/>
    <w:uiPriority w:val="10"/>
    <w:qFormat/>
    <w:rsid w:val="0073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FC4"/>
    <w:pPr>
      <w:spacing w:before="160"/>
      <w:jc w:val="center"/>
    </w:pPr>
    <w:rPr>
      <w:i/>
      <w:iCs/>
      <w:color w:val="404040" w:themeColor="text1" w:themeTint="BF"/>
    </w:rPr>
  </w:style>
  <w:style w:type="character" w:customStyle="1" w:styleId="QuoteChar">
    <w:name w:val="Quote Char"/>
    <w:basedOn w:val="DefaultParagraphFont"/>
    <w:link w:val="Quote"/>
    <w:uiPriority w:val="29"/>
    <w:rsid w:val="00735FC4"/>
    <w:rPr>
      <w:i/>
      <w:iCs/>
      <w:color w:val="404040" w:themeColor="text1" w:themeTint="BF"/>
    </w:rPr>
  </w:style>
  <w:style w:type="paragraph" w:styleId="ListParagraph">
    <w:name w:val="List Paragraph"/>
    <w:basedOn w:val="Normal"/>
    <w:uiPriority w:val="34"/>
    <w:qFormat/>
    <w:rsid w:val="00735FC4"/>
    <w:pPr>
      <w:ind w:left="720"/>
      <w:contextualSpacing/>
    </w:pPr>
  </w:style>
  <w:style w:type="character" w:styleId="IntenseEmphasis">
    <w:name w:val="Intense Emphasis"/>
    <w:basedOn w:val="DefaultParagraphFont"/>
    <w:uiPriority w:val="21"/>
    <w:qFormat/>
    <w:rsid w:val="00735FC4"/>
    <w:rPr>
      <w:i/>
      <w:iCs/>
      <w:color w:val="0F4761" w:themeColor="accent1" w:themeShade="BF"/>
    </w:rPr>
  </w:style>
  <w:style w:type="paragraph" w:styleId="IntenseQuote">
    <w:name w:val="Intense Quote"/>
    <w:basedOn w:val="Normal"/>
    <w:next w:val="Normal"/>
    <w:link w:val="IntenseQuoteChar"/>
    <w:uiPriority w:val="30"/>
    <w:qFormat/>
    <w:rsid w:val="00735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FC4"/>
    <w:rPr>
      <w:i/>
      <w:iCs/>
      <w:color w:val="0F4761" w:themeColor="accent1" w:themeShade="BF"/>
    </w:rPr>
  </w:style>
  <w:style w:type="character" w:styleId="IntenseReference">
    <w:name w:val="Intense Reference"/>
    <w:basedOn w:val="DefaultParagraphFont"/>
    <w:uiPriority w:val="32"/>
    <w:qFormat/>
    <w:rsid w:val="00735F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10287">
      <w:bodyDiv w:val="1"/>
      <w:marLeft w:val="0"/>
      <w:marRight w:val="0"/>
      <w:marTop w:val="0"/>
      <w:marBottom w:val="0"/>
      <w:divBdr>
        <w:top w:val="none" w:sz="0" w:space="0" w:color="auto"/>
        <w:left w:val="none" w:sz="0" w:space="0" w:color="auto"/>
        <w:bottom w:val="none" w:sz="0" w:space="0" w:color="auto"/>
        <w:right w:val="none" w:sz="0" w:space="0" w:color="auto"/>
      </w:divBdr>
    </w:div>
    <w:div w:id="1980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McKenna</dc:creator>
  <cp:keywords/>
  <dc:description/>
  <cp:lastModifiedBy>Geraldine McKenna</cp:lastModifiedBy>
  <cp:revision>2</cp:revision>
  <dcterms:created xsi:type="dcterms:W3CDTF">2025-09-25T08:58:00Z</dcterms:created>
  <dcterms:modified xsi:type="dcterms:W3CDTF">2025-09-25T08:58:00Z</dcterms:modified>
</cp:coreProperties>
</file>